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6"/>
          <w:rFonts w:ascii="黑体" w:hAnsi="华文中宋" w:eastAsia="黑体"/>
          <w:color w:val="000000"/>
          <w:sz w:val="32"/>
          <w:szCs w:val="44"/>
        </w:rPr>
      </w:pPr>
      <w:r>
        <w:rPr>
          <w:rStyle w:val="6"/>
          <w:rFonts w:hint="eastAsia" w:ascii="黑体" w:hAnsi="华文中宋" w:eastAsia="黑体"/>
          <w:color w:val="000000"/>
          <w:sz w:val="32"/>
          <w:szCs w:val="44"/>
        </w:rPr>
        <w:t>附件</w:t>
      </w:r>
      <w:r>
        <w:rPr>
          <w:rStyle w:val="6"/>
          <w:rFonts w:ascii="黑体" w:hAnsi="华文中宋" w:eastAsia="黑体"/>
          <w:color w:val="000000"/>
          <w:sz w:val="32"/>
          <w:szCs w:val="44"/>
        </w:rPr>
        <w:t>1</w:t>
      </w:r>
    </w:p>
    <w:p>
      <w:pPr>
        <w:jc w:val="center"/>
        <w:rPr>
          <w:rStyle w:val="6"/>
          <w:rFonts w:ascii="方正小标宋简体" w:hAnsi="方正小标宋简体" w:eastAsia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/>
          <w:sz w:val="44"/>
          <w:szCs w:val="44"/>
        </w:rPr>
        <w:t>衡阳市民族宗教事务局选调机关工作人员职位表</w:t>
      </w:r>
    </w:p>
    <w:tbl>
      <w:tblPr>
        <w:tblStyle w:val="3"/>
        <w:tblW w:w="1247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617"/>
        <w:gridCol w:w="898"/>
        <w:gridCol w:w="1028"/>
        <w:gridCol w:w="1158"/>
        <w:gridCol w:w="618"/>
        <w:gridCol w:w="618"/>
        <w:gridCol w:w="2085"/>
        <w:gridCol w:w="1080"/>
        <w:gridCol w:w="1000"/>
        <w:gridCol w:w="19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选调职位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选调人数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选调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性别</w:t>
            </w:r>
          </w:p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最高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 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年龄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   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最低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最低服务年限要求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其他选调要求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8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sz w:val="24"/>
              </w:rPr>
              <w:t>综合文秘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sz w:val="24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sz w:val="24"/>
              </w:rPr>
              <w:t>全国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sz w:val="24"/>
              </w:rPr>
              <w:t>不限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40404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5周岁以下（1985年7月31日以前出生）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sz w:val="24"/>
              </w:rPr>
              <w:t>全日制本科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404040"/>
                <w:kern w:val="0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哲学类（100101、200101），中国语言文学类（100102、200102），新闻传播学类（100104、200104），历史学类（100105、200105），法学类（100301、200301），政治学类（100302、200302），社会学类（100303、200303）。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40404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年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具有2年以上基层工作经历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404040"/>
                <w:kern w:val="0"/>
                <w:sz w:val="24"/>
              </w:rPr>
              <w:t>0734-88</w:t>
            </w: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50938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B0862"/>
    <w:rsid w:val="154B0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2020-08-11T03:18:00Z</dcterms:created>
  <dc:creator>静心~勤身</dc:creator>
  <cp:lastModifiedBy>静心~勤身</cp:lastModifiedBy>
  <dcterms:modified xsi:type="dcterms:W3CDTF">2020-08-11T03:19:06Z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